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Ф.И.О., дата рождения</w:t>
            </w:r>
          </w:p>
        </w:tc>
        <w:tc>
          <w:tcPr>
            <w:tcW w:w="7478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Абишев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Кайратолла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Кайроллинович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, 4 мая 1976 года.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e-mail, URL</w:t>
            </w:r>
          </w:p>
        </w:tc>
        <w:tc>
          <w:tcPr>
            <w:tcW w:w="7478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8(701)44-999-11, </w:t>
            </w:r>
            <w:hyperlink r:id="rId4" w:history="1">
              <w:r w:rsidRPr="00F52400">
                <w:rPr>
                  <w:rStyle w:val="a3"/>
                  <w:color w:val="auto"/>
                  <w:sz w:val="20"/>
                  <w:szCs w:val="20"/>
                  <w:lang w:val="en-US"/>
                </w:rPr>
                <w:t>a.kairatolla@mail.ru</w:t>
              </w:r>
            </w:hyperlink>
            <w:r w:rsidR="00F52400"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52400">
                <w:rPr>
                  <w:rStyle w:val="a3"/>
                  <w:color w:val="auto"/>
                  <w:sz w:val="20"/>
                  <w:szCs w:val="20"/>
                </w:rPr>
                <w:t>http://psu.kz/index.php?option=com_content&amp;view=article&amp;id=99&amp;Itemid=34&amp;lang=rus</w:t>
              </w:r>
            </w:hyperlink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7478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Декан факультета металлургии, машиностроения и транспорта 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ВУЗ, ученая степень</w:t>
            </w:r>
          </w:p>
        </w:tc>
        <w:tc>
          <w:tcPr>
            <w:tcW w:w="7478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1994-1999 -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Павлодарский государственный университет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400"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280140 – «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- и тракторостроение»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инженер-механик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2005-2007 -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Павлодарский государственный университет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>0713 – «Транспорт, транспортная техника и технологии»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Академическая степень – магистр транспорта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2007-2010 - </w:t>
            </w:r>
            <w:r w:rsidRPr="00F524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Евразийский национальный университет им. Л.Н. Гумилева </w:t>
            </w:r>
            <w:r w:rsidRPr="00F52400"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  <w:t>,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Соискатель по специальности 05.05.04 – «Дорожные, строительные и подъемно-транспортные машины».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Защита в диссертационном совете Д14.17.02 при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КазНТУ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К.И.Сатпаева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27.03.2010 г. )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478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2017- по настоящее время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Декан факультета металлургии, машиностроения и транспорта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2016-2017 г.г.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Заместитель декана факультета по учебной работе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акультет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металлургии, машиностроения и транспорта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2012-2014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«Транспортная техника и логистика»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2010-2012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Заместитель декана факультета по общим вопросам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Факультет металлургии, машиностроения и транспорта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2008-2010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афедра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«Транспортная техника и логистика»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2007-2008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заведующего кафедрой «Транспортная техника»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2003-2007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Заместитель декана факультета по научной работе</w:t>
            </w:r>
            <w:r w:rsidR="00F52400"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Факультет металлургии, машиностроения и транспорта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2001-2003 г.г.</w:t>
            </w:r>
            <w:r w:rsidR="00F52400"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Ассистент, кафедра «Транспортное машиностроение»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других подразделениях и организациях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78" w:type="dxa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2014-2016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 «Казахский агротехнический университет им. С.Сейфуллина»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«Транспортная техника и технологии»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1999-2001 г.г.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proofErr w:type="gramEnd"/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ОАО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Казахстантрактор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Инженер-конструктор, Отдел главного конструктора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Инженер-испытатель, Цех опытного производства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научные интересы</w:t>
            </w:r>
          </w:p>
        </w:tc>
        <w:tc>
          <w:tcPr>
            <w:tcW w:w="7478" w:type="dxa"/>
            <w:vAlign w:val="center"/>
          </w:tcPr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Динамика транспортных машин, повышение проходимости транспортной техники, безопасность дорожного движения.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публикации за последние 5 лет</w:t>
            </w:r>
          </w:p>
        </w:tc>
        <w:tc>
          <w:tcPr>
            <w:tcW w:w="7478" w:type="dxa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1) Эксплуатационные свойства автомобиля: учебное пособие / Павлодар: Издательство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Кереку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», 2016. – 132 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2) Автокөліктерге арналған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балкон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тә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ізді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көтергішт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жетілдіру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/ Вестник ПГУ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Серия энергетическая. – №2 – 2017. С. 9-16. 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F5240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Обоснование параметров мобильной мастерской для ремонта и технического обслуживания транспортной техники /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Сборник трудов </w:t>
            </w:r>
            <w:r w:rsidRPr="00F52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30-го Международного научно-технического семинара им. В.В. Михайлова «Проблемы экономичности и эксплуатации автотракторной техники» (17-18 мая 2017г.) – Саратов: Саратовский ГАУ, 2017. – с. 196-198.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4) Разработка подъемника балконного типа для автомобилей / Журнал «Международный журнал прикладных и фундаментальных исследований» (Российская Федерация – РИНЦ 0,847) – №5. Часть 2, Москва: ИД «Академия естествознания», 2017 – с. 206-210.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5) Разработка интерактивного симулятора для подготовки водителей автотранспортных средств / Отчет о НИР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ПГУ им. </w:t>
            </w:r>
            <w:proofErr w:type="spellStart"/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>С.Торайгырова</w:t>
            </w:r>
            <w:proofErr w:type="spellEnd"/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№0117РК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0381, Инв. номер №5.3-14/670 от 14.07.2017 г.)</w:t>
            </w:r>
            <w:proofErr w:type="gramEnd"/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6) Топливная система автомобильного двигателя внутреннего сгорания / Патент РК № 32277 МКИ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02В 43/00. </w:t>
            </w:r>
            <w:r w:rsidRPr="00F524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Заявлено</w:t>
            </w:r>
            <w:r w:rsidRPr="00F5240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28.01.2016;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31.07.2017,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№14 – 3.: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7)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 Issue of Intelligent Road Transport in Kazakhstan /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Polytechnica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hyperlink r:id="rId6" w:history="1">
              <w:proofErr w:type="spellStart"/>
              <w:r w:rsidRPr="00F52400">
                <w:rPr>
                  <w:rStyle w:val="a3"/>
                  <w:color w:val="auto"/>
                  <w:sz w:val="20"/>
                  <w:szCs w:val="20"/>
                  <w:lang w:val="en-US"/>
                </w:rPr>
                <w:t>Vol</w:t>
              </w:r>
              <w:proofErr w:type="spellEnd"/>
              <w:r w:rsidRPr="00F52400">
                <w:rPr>
                  <w:rStyle w:val="a3"/>
                  <w:color w:val="auto"/>
                  <w:sz w:val="20"/>
                  <w:szCs w:val="20"/>
                  <w:lang w:val="en-US"/>
                </w:rPr>
                <w:t xml:space="preserve"> 12 (2017)</w:t>
              </w:r>
            </w:hyperlink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.1-4.   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8) </w:t>
            </w:r>
            <w:r w:rsidRPr="00F5240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Способ загрузки насыпных грузов в контейнеры, перевозимые железнодорожными платформами /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Патент РФ № 2654439 МКИ</w:t>
            </w:r>
            <w:r w:rsidRPr="00F524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B65G 65/30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24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Заявлено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>23.03.2017</w:t>
            </w:r>
            <w:r w:rsidRPr="00F524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17.05.2018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Pr="00F5240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– 7.: ил.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9) </w:t>
            </w:r>
            <w:proofErr w:type="spellStart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Автомобильдер</w:t>
            </w:r>
            <w:proofErr w:type="spellEnd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газбаллонды</w:t>
            </w:r>
            <w:proofErr w:type="spellEnd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жабдығының құрылысы және </w:t>
            </w:r>
            <w:proofErr w:type="spellStart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пайдаланылуы</w:t>
            </w:r>
            <w:proofErr w:type="spellEnd"/>
            <w:r w:rsidRPr="00F524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: Оқу құралы / 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Павлодар: Изд-во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Кереку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», 2017. – 104 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10) Повышение проходимости транспортных средств со сменным движителем: монография / Павлодар: Изд-во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Кереку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», 2018. – 121 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478" w:type="dxa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1. Член партий «Нұ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Отан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2. Член-корреспондент Национальной Академии наук машиностроения и транспорта Республики Казахстан;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3. Член Павлодарской областной профсоюзной организации работников образования и науки. 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4. Эксперт «Независимое Агентство аккредитации и рейтинга»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5. Главный редактор журнала «Наука и техника Казахстана»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6. Член редакционной коллегии электронного издания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экспертиза» (Российская Федерация).</w:t>
            </w:r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7. Член редакционной коллегии научного журнала «ICTE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 (Латвия).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Награды и присужденные премии</w:t>
            </w:r>
          </w:p>
        </w:tc>
        <w:tc>
          <w:tcPr>
            <w:tcW w:w="7478" w:type="dxa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1) 2008-2010 гг. – обладатель государственной стипендии МОН РК для молодых талантливых ученых;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Медаль «Еңбек жолындағы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тиімділігі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үшін» (18 января 2013г.);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3) Благодарственное письмо ректора ПГУ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ко Дню Независимости Республики Казахстан (16 декабря 2013г.); 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4) 2014г. – обладатель гранта на поездку Фонда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ервого Президента-Лидера нации РК;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5) 2016г. – обладатель звания «Лучший преподаватель вуза 2016 года» МОН РК.</w:t>
            </w:r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6) Юбилейная медаль «С.Торайғыровтың 125 жылдығы» (31 октября 2018г.).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78" w:type="dxa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1 семестр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Дисциплина «Management of innovative projects in transportation», лекции – 2 часа в неделю, практические занятия – 2 часа в неделю;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2) Дисциплина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Экспериментті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жоспарлау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», лекции – 1 час в неделю;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3) Дисциплина «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», лекции – 1 час в неделю; практические занятия – 2 часа в неделю;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4) Дисциплина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Тракторларды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жә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не ж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өндеу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», лекции – 2 часа в неделю.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семестр</w:t>
            </w:r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1) Дисциплина «Основы проектирования и эксплуатации технологического оборудования», лекции – 2 часа в неделю, практические занятия – 2 часа в неделю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478" w:type="dxa"/>
            <w:vAlign w:val="center"/>
          </w:tcPr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Не выполняю</w:t>
            </w:r>
          </w:p>
        </w:tc>
      </w:tr>
      <w:tr w:rsidR="00F52400" w:rsidRPr="00F52400" w:rsidTr="00F52400">
        <w:tc>
          <w:tcPr>
            <w:tcW w:w="2093" w:type="dxa"/>
            <w:vAlign w:val="center"/>
          </w:tcPr>
          <w:p w:rsidR="009B42F2" w:rsidRPr="00F52400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Повышение квалификации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1. Сертификат участника семинара по ресурсам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Thomson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Reuters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для научных исследований, КАТУ им. С.Сейфуллина. 12 января 2016 г.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2. Свидетельство об аккредитации в качестве субъекта научной и научно-технической деятельности. 18 января 2016 г.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3. Сертификат международного семинара по профессиональному развитию председателей внешних экспертных комиссии и экспертов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НААР. Университет «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Нархоз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19 января 2017 г.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4. Сертификат курсов повышения квалификации по программе «Менеджмент в образовании» в объеме 72 часов (</w:t>
            </w:r>
            <w:proofErr w:type="gram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Аль-Фараби</w:t>
            </w:r>
            <w:proofErr w:type="spellEnd"/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, 25.06.2018-07.07.2018 гг.).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5. Сертификат курсов повышения квалификации по программе «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>» в объеме 80 часов (27.07.2018-31.08.2018 гг.).</w:t>
            </w:r>
          </w:p>
          <w:p w:rsidR="00F52400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6. Сертификат Международного курса повышения квалификации по программе «Стратегический менеджмент, управление международными проектами, </w:t>
            </w:r>
            <w:r w:rsidRPr="00F524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предпринимательство и коммерциализация» в объеме 72 часов (03.09.2018-29.09.2018 гг.).</w:t>
            </w:r>
          </w:p>
          <w:p w:rsidR="009B42F2" w:rsidRPr="00F52400" w:rsidRDefault="00F52400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400">
              <w:rPr>
                <w:rFonts w:ascii="Times New Roman" w:hAnsi="Times New Roman" w:cs="Times New Roman"/>
                <w:sz w:val="20"/>
                <w:szCs w:val="20"/>
              </w:rPr>
              <w:t xml:space="preserve">7. Удостоверение № 15 о повышении квалификации на тему «Современные технологии и оборудования металлообрабатывающего производства» </w:t>
            </w:r>
            <w:r w:rsidRPr="00F524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объеме 72 часов (08.01.2019-21.01.2019 гг.).</w:t>
            </w:r>
          </w:p>
        </w:tc>
      </w:tr>
    </w:tbl>
    <w:p w:rsidR="00E20B38" w:rsidRDefault="00E20B38" w:rsidP="00F52400">
      <w:pPr>
        <w:spacing w:after="0"/>
      </w:pPr>
    </w:p>
    <w:sectPr w:rsidR="00E2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9B42F2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js.cvut.cz/ojs/index.php/ap/issue/view/606" TargetMode="Externa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hyperlink" Target="mailto:a.kairatol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2019-03-23T15:46:00Z</dcterms:created>
  <dcterms:modified xsi:type="dcterms:W3CDTF">2019-03-23T15:46:00Z</dcterms:modified>
</cp:coreProperties>
</file>